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467F" w14:textId="028FFFA5" w:rsidR="0047425E" w:rsidRPr="00DE1484" w:rsidRDefault="00664FCA" w:rsidP="00FB3E3A">
      <w:pPr>
        <w:pStyle w:val="Heading1"/>
      </w:pPr>
      <w:r>
        <w:t>Corporation of the City of Clarence-Rockland</w:t>
      </w:r>
    </w:p>
    <w:p w14:paraId="3C7D5099" w14:textId="6FBC9CFA" w:rsidR="0047425E" w:rsidRPr="00425F8F" w:rsidRDefault="00664FCA" w:rsidP="00FB3E3A">
      <w:pPr>
        <w:pStyle w:val="Heading2"/>
      </w:pPr>
      <w:r w:rsidRPr="00425F8F">
        <w:t>By-law 202</w:t>
      </w:r>
      <w:r w:rsidR="000444F4">
        <w:t>5</w:t>
      </w:r>
      <w:r w:rsidRPr="00A11AEA">
        <w:t>-</w:t>
      </w:r>
      <w:r w:rsidR="005144F3" w:rsidRPr="00A11AEA">
        <w:t>XX</w:t>
      </w:r>
    </w:p>
    <w:p w14:paraId="745617CC" w14:textId="765E3E1D" w:rsidR="0047425E" w:rsidRPr="00425F8F" w:rsidRDefault="0047425E" w:rsidP="00425F8F">
      <w:pPr>
        <w:pStyle w:val="Heading3"/>
      </w:pPr>
      <w:r w:rsidRPr="00425F8F">
        <w:t>B</w:t>
      </w:r>
      <w:r w:rsidR="00664FCA" w:rsidRPr="00425F8F">
        <w:t>eing a By-law to amend Zoning By-law No. 2016-10.</w:t>
      </w:r>
    </w:p>
    <w:p w14:paraId="30BDC4D8" w14:textId="77777777" w:rsidR="00227B51" w:rsidRPr="00A11AEA" w:rsidRDefault="00227B51" w:rsidP="00227B51">
      <w:pPr>
        <w:autoSpaceDE w:val="0"/>
        <w:autoSpaceDN w:val="0"/>
        <w:adjustRightInd w:val="0"/>
        <w:rPr>
          <w:rFonts w:ascii="Arial" w:eastAsiaTheme="minorHAnsi" w:hAnsi="Arial" w:cs="Arial"/>
          <w:bCs w:val="0"/>
        </w:rPr>
      </w:pPr>
    </w:p>
    <w:p w14:paraId="7FB078E0" w14:textId="47511846" w:rsidR="0047425E" w:rsidRPr="00425F8F" w:rsidRDefault="0047425E" w:rsidP="001B354B">
      <w:pPr>
        <w:spacing w:before="240" w:after="240"/>
      </w:pPr>
      <w:r w:rsidRPr="00425F8F">
        <w:t>W</w:t>
      </w:r>
      <w:r w:rsidR="00425F8F">
        <w:t>hereas</w:t>
      </w:r>
      <w:r w:rsidRPr="00425F8F">
        <w:t xml:space="preserve"> Zoning </w:t>
      </w:r>
      <w:r w:rsidRPr="00227B51">
        <w:t xml:space="preserve">By-Law no. 2016-10 regulates the use of land, and the use and </w:t>
      </w:r>
      <w:r w:rsidR="00093319">
        <w:t>construction</w:t>
      </w:r>
      <w:r w:rsidRPr="00227B51">
        <w:t xml:space="preserve"> of buildings and </w:t>
      </w:r>
      <w:r w:rsidRPr="00425F8F">
        <w:t>structures in the City of Clarence-Rockland; and</w:t>
      </w:r>
    </w:p>
    <w:p w14:paraId="78BC6D6F" w14:textId="22A016B3" w:rsidR="0047425E" w:rsidRPr="00425F8F" w:rsidRDefault="0047425E" w:rsidP="001B354B">
      <w:pPr>
        <w:spacing w:before="240" w:after="240"/>
      </w:pPr>
      <w:r w:rsidRPr="00425F8F">
        <w:t>W</w:t>
      </w:r>
      <w:r w:rsidR="00425F8F">
        <w:t>hereas</w:t>
      </w:r>
      <w:r w:rsidRPr="00425F8F">
        <w:t xml:space="preserve"> the Council of the Corporation of the City of Clarence-Rockland considers appropriate to amend Zoning By-Law No. 2016-10, as described;</w:t>
      </w:r>
    </w:p>
    <w:p w14:paraId="171093B8" w14:textId="62C5A42E" w:rsidR="0047425E" w:rsidRPr="00425F8F" w:rsidRDefault="00425F8F" w:rsidP="001B354B">
      <w:pPr>
        <w:spacing w:before="240" w:after="240"/>
      </w:pPr>
      <w:r>
        <w:t>Now therefore</w:t>
      </w:r>
      <w:r w:rsidR="0047425E" w:rsidRPr="00425F8F">
        <w:t>, the Council of the Corporation of the City of Clarence-Rockland enacts as follows:</w:t>
      </w:r>
    </w:p>
    <w:p w14:paraId="4EFE18A6" w14:textId="0C41EAC7" w:rsidR="00586316" w:rsidRPr="009611B1" w:rsidRDefault="0047425E" w:rsidP="00586316">
      <w:pPr>
        <w:pStyle w:val="ListParagraph"/>
      </w:pPr>
      <w:r w:rsidRPr="009611B1">
        <w:t xml:space="preserve">The </w:t>
      </w:r>
      <w:r w:rsidR="0FB1A200">
        <w:t xml:space="preserve">subject </w:t>
      </w:r>
      <w:r w:rsidRPr="009611B1">
        <w:t>property</w:t>
      </w:r>
      <w:r w:rsidR="00EE4E0B">
        <w:t xml:space="preserve"> </w:t>
      </w:r>
      <w:r w:rsidR="5737A2FB">
        <w:t xml:space="preserve">is the </w:t>
      </w:r>
      <w:r w:rsidR="00D62E01">
        <w:t>severed</w:t>
      </w:r>
      <w:r w:rsidR="5737A2FB">
        <w:t xml:space="preserve"> parcel of</w:t>
      </w:r>
      <w:r w:rsidR="1BCEA6F7">
        <w:t xml:space="preserve"> </w:t>
      </w:r>
      <w:r w:rsidR="00EE4E0B" w:rsidRPr="00EE4E0B">
        <w:t>consent file B-0</w:t>
      </w:r>
      <w:r w:rsidR="000D022C">
        <w:t>74</w:t>
      </w:r>
      <w:r w:rsidR="00EE4E0B" w:rsidRPr="00EE4E0B">
        <w:t>-202</w:t>
      </w:r>
      <w:r w:rsidR="00EA32EF">
        <w:t>4</w:t>
      </w:r>
      <w:r w:rsidR="3E92D693">
        <w:t>, which</w:t>
      </w:r>
      <w:r w:rsidR="00EE4E0B">
        <w:t xml:space="preserve"> consist</w:t>
      </w:r>
      <w:r w:rsidR="00EB0DEB">
        <w:t>s</w:t>
      </w:r>
      <w:r w:rsidR="00EE4E0B">
        <w:t xml:space="preserve"> of </w:t>
      </w:r>
      <w:bookmarkStart w:id="0" w:name="_Hlk162429378"/>
      <w:r w:rsidR="00F73E44" w:rsidRPr="00F73E44">
        <w:t>Part of</w:t>
      </w:r>
      <w:r w:rsidR="000444F4">
        <w:t xml:space="preserve"> </w:t>
      </w:r>
      <w:r w:rsidR="00EA32EF">
        <w:t xml:space="preserve">Lot </w:t>
      </w:r>
      <w:r w:rsidR="00EE5F67">
        <w:t>24</w:t>
      </w:r>
      <w:r w:rsidR="00F73E44" w:rsidRPr="00F73E44">
        <w:t xml:space="preserve">, Concession </w:t>
      </w:r>
      <w:bookmarkEnd w:id="0"/>
      <w:r w:rsidR="00EE5F67">
        <w:t>3</w:t>
      </w:r>
      <w:r w:rsidR="00EA32EF">
        <w:t xml:space="preserve"> </w:t>
      </w:r>
      <w:r w:rsidR="00586316" w:rsidRPr="009611B1">
        <w:t xml:space="preserve">identified on Schedule “A” attached to and forming part of this by-law shall be the lands affected by this by-law. </w:t>
      </w:r>
    </w:p>
    <w:p w14:paraId="7F41A603" w14:textId="3D9638D3" w:rsidR="00586316" w:rsidRDefault="000444F4" w:rsidP="00586316">
      <w:pPr>
        <w:pStyle w:val="ListParagraph"/>
      </w:pPr>
      <w:r>
        <w:t xml:space="preserve">Zoning </w:t>
      </w:r>
      <w:r w:rsidR="00586316">
        <w:t>Map “</w:t>
      </w:r>
      <w:r w:rsidR="00A329DB">
        <w:t>A</w:t>
      </w:r>
      <w:r w:rsidR="00586316">
        <w:t xml:space="preserve">” of Zoning By-Law No. 2016-10 is hereby amended by changing the </w:t>
      </w:r>
      <w:r w:rsidR="62E44E7F">
        <w:t>subject property from</w:t>
      </w:r>
      <w:r w:rsidR="3856521E">
        <w:t xml:space="preserve"> </w:t>
      </w:r>
      <w:bookmarkStart w:id="1" w:name="_Hlk164857236"/>
      <w:bookmarkStart w:id="2" w:name="_Hlk141356012"/>
      <w:proofErr w:type="spellStart"/>
      <w:r w:rsidR="00586316">
        <w:t>from</w:t>
      </w:r>
      <w:proofErr w:type="spellEnd"/>
      <w:r w:rsidR="00586316">
        <w:t xml:space="preserve"> “</w:t>
      </w:r>
      <w:r w:rsidR="006C4956">
        <w:t>Agricultural</w:t>
      </w:r>
      <w:r w:rsidR="00A329DB">
        <w:t xml:space="preserve"> </w:t>
      </w:r>
      <w:r w:rsidR="009207B6">
        <w:t>(</w:t>
      </w:r>
      <w:r w:rsidR="006C4956">
        <w:t>AG</w:t>
      </w:r>
      <w:r w:rsidR="009207B6">
        <w:t>)</w:t>
      </w:r>
      <w:r w:rsidR="00A329DB">
        <w:t xml:space="preserve"> Zone</w:t>
      </w:r>
      <w:r w:rsidR="009207B6">
        <w:t>” to “</w:t>
      </w:r>
      <w:r w:rsidR="00A329DB">
        <w:t>Agricultural</w:t>
      </w:r>
      <w:r w:rsidR="00AF16DB">
        <w:t xml:space="preserve"> – Exception </w:t>
      </w:r>
      <w:r w:rsidR="00655039">
        <w:t>15</w:t>
      </w:r>
      <w:r w:rsidR="00A329DB">
        <w:t xml:space="preserve"> (AG</w:t>
      </w:r>
      <w:r w:rsidR="006C4956">
        <w:t>-</w:t>
      </w:r>
      <w:r w:rsidR="00D82D24">
        <w:t>15</w:t>
      </w:r>
      <w:r w:rsidR="00A329DB">
        <w:t xml:space="preserve">) </w:t>
      </w:r>
      <w:r w:rsidR="00EE558B">
        <w:t>Zone”</w:t>
      </w:r>
      <w:bookmarkEnd w:id="1"/>
      <w:r w:rsidR="00EE558B">
        <w:t xml:space="preserve"> for</w:t>
      </w:r>
      <w:r w:rsidR="00A329DB">
        <w:t xml:space="preserve"> the </w:t>
      </w:r>
      <w:r w:rsidR="004626A6">
        <w:t>severed</w:t>
      </w:r>
      <w:r w:rsidR="00A329DB">
        <w:t xml:space="preserve"> parcel</w:t>
      </w:r>
      <w:r w:rsidR="00586316">
        <w:t xml:space="preserve"> </w:t>
      </w:r>
      <w:r w:rsidR="625C0920">
        <w:t>of consent file B-</w:t>
      </w:r>
      <w:bookmarkEnd w:id="2"/>
      <w:r w:rsidR="00EE558B">
        <w:t>0</w:t>
      </w:r>
      <w:r w:rsidR="007F28E2">
        <w:t>74</w:t>
      </w:r>
      <w:r w:rsidR="00EE558B">
        <w:t>-202</w:t>
      </w:r>
      <w:r w:rsidR="00EA32EF">
        <w:t>4</w:t>
      </w:r>
      <w:r w:rsidR="004C1E28">
        <w:t xml:space="preserve"> </w:t>
      </w:r>
      <w:r w:rsidR="00586316">
        <w:t>as identified on Schedule “A” of the map attached</w:t>
      </w:r>
      <w:r>
        <w:t xml:space="preserve"> hereto</w:t>
      </w:r>
      <w:r w:rsidR="00586316">
        <w:t xml:space="preserve"> and fully integrated as part of this By-law.</w:t>
      </w:r>
    </w:p>
    <w:p w14:paraId="591C4DA1" w14:textId="07F5E603" w:rsidR="00EA32EF" w:rsidRDefault="00EA32EF" w:rsidP="5BA3665D">
      <w:pPr>
        <w:pStyle w:val="ListParagraph"/>
      </w:pPr>
      <w:r>
        <w:t xml:space="preserve">Section 12.1.3 is amended by </w:t>
      </w:r>
      <w:r w:rsidR="2AB62823">
        <w:t>modifying subsection (o) to read as follows</w:t>
      </w:r>
      <w:r>
        <w:t>:</w:t>
      </w:r>
    </w:p>
    <w:p w14:paraId="6DAA9DE6" w14:textId="5B89476E" w:rsidR="11E4B388" w:rsidRDefault="11E4B388" w:rsidP="5BA3665D">
      <w:pPr>
        <w:pStyle w:val="ListParagraph"/>
        <w:numPr>
          <w:ilvl w:val="0"/>
          <w:numId w:val="0"/>
        </w:numPr>
        <w:spacing w:before="0" w:after="0"/>
        <w:ind w:left="720"/>
        <w:rPr>
          <w:rFonts w:eastAsia="Verdana" w:cs="Verdana"/>
        </w:rPr>
      </w:pPr>
      <w:r w:rsidRPr="5BA3665D">
        <w:rPr>
          <w:rFonts w:eastAsia="Verdana" w:cs="Verdana"/>
          <w:u w:val="single"/>
        </w:rPr>
        <w:t xml:space="preserve">AG-15, Part of Lot 1, Concession 7 (B-CR-007-2011); Part of Lot 1, Concession 7 (B-CR-006-2011); Part of Lot 13, Concession 9; </w:t>
      </w:r>
    </w:p>
    <w:p w14:paraId="1D2C3490" w14:textId="3E7073DC" w:rsidR="11E4B388" w:rsidRDefault="11E4B388" w:rsidP="5BA3665D">
      <w:pPr>
        <w:ind w:left="720"/>
        <w:rPr>
          <w:rFonts w:eastAsia="Verdana" w:cs="Verdana"/>
        </w:rPr>
      </w:pPr>
      <w:r w:rsidRPr="5BA3665D">
        <w:rPr>
          <w:rFonts w:eastAsia="Verdana" w:cs="Verdana"/>
          <w:u w:val="single"/>
        </w:rPr>
        <w:t>Part of Lot 9, Concession 10; Part of Lot 4, Concession 4; Part of Lot 9, Concession 5; Part of lot 2, Concession 3;</w:t>
      </w:r>
      <w:r w:rsidRPr="5BA3665D">
        <w:rPr>
          <w:sz w:val="24"/>
          <w:szCs w:val="24"/>
          <w:u w:val="single"/>
        </w:rPr>
        <w:t xml:space="preserve"> </w:t>
      </w:r>
      <w:r w:rsidRPr="5BA3665D">
        <w:rPr>
          <w:rFonts w:eastAsia="Verdana" w:cs="Verdana"/>
          <w:u w:val="single"/>
        </w:rPr>
        <w:t>Part of Lot 1, Concession 6 (D-10-22-13)</w:t>
      </w:r>
      <w:r w:rsidR="6CD7BDD0" w:rsidRPr="5BA3665D">
        <w:rPr>
          <w:rFonts w:eastAsia="Verdana" w:cs="Verdana"/>
          <w:u w:val="single"/>
        </w:rPr>
        <w:t xml:space="preserve">, </w:t>
      </w:r>
      <w:r w:rsidR="6CD7BDD0" w:rsidRPr="5BA3665D">
        <w:rPr>
          <w:u w:val="single"/>
        </w:rPr>
        <w:t>Part of Lot 24, Concession 3 (severed parcel of consent B-074-2024)</w:t>
      </w:r>
      <w:r>
        <w:br/>
      </w:r>
      <w:r>
        <w:br/>
      </w:r>
      <w:r w:rsidRPr="5BA3665D">
        <w:rPr>
          <w:rFonts w:eastAsia="Verdana" w:cs="Verdana"/>
        </w:rPr>
        <w:t>Notwithstanding the provisions of this By-law to the contrary, the lands zoned AG-15, prohibit residential uses and permit agricultural uses on a lot having a minimum lot area inferior to 20 hectares.</w:t>
      </w:r>
    </w:p>
    <w:p w14:paraId="79F69D11" w14:textId="2CC24649" w:rsidR="00B277FF" w:rsidRPr="009611B1" w:rsidRDefault="00490A55" w:rsidP="00EA32EF">
      <w:pPr>
        <w:pStyle w:val="ListParagraph"/>
      </w:pPr>
      <w:r>
        <w:t xml:space="preserve">This By-law shall become effective on the date of passing hereof, subject to the approval of the Tribunal or following the last date for filling objections as the case may be. </w:t>
      </w:r>
    </w:p>
    <w:p w14:paraId="793B87BD" w14:textId="77777777" w:rsidR="003F7436" w:rsidRDefault="003F7436" w:rsidP="00F73E44"/>
    <w:p w14:paraId="78B82ED2" w14:textId="7FF3A316" w:rsidR="00151355" w:rsidRPr="009611B1" w:rsidRDefault="00151355" w:rsidP="00F73E44">
      <w:r>
        <w:t xml:space="preserve">Read, passed and adopted in open council this </w:t>
      </w:r>
      <w:r w:rsidR="37B8224F">
        <w:t>14</w:t>
      </w:r>
      <w:r w:rsidR="00AA6A99">
        <w:t xml:space="preserve"> </w:t>
      </w:r>
      <w:r>
        <w:t xml:space="preserve">day of </w:t>
      </w:r>
      <w:r w:rsidR="005D50A0">
        <w:t>May</w:t>
      </w:r>
      <w:r w:rsidR="002A6576">
        <w:t xml:space="preserve"> </w:t>
      </w:r>
      <w:r>
        <w:t>202</w:t>
      </w:r>
      <w:r w:rsidR="000444F4">
        <w:t>5</w:t>
      </w:r>
      <w:r>
        <w:t xml:space="preserve">. </w:t>
      </w:r>
    </w:p>
    <w:p w14:paraId="79682747" w14:textId="77777777" w:rsidR="00640CC2" w:rsidRDefault="00640CC2" w:rsidP="006C02E6">
      <w:pPr>
        <w:spacing w:before="240" w:after="240"/>
      </w:pPr>
    </w:p>
    <w:p w14:paraId="46A9B76D" w14:textId="134C5680" w:rsidR="00273A18" w:rsidRDefault="00151355" w:rsidP="006C02E6">
      <w:pPr>
        <w:spacing w:before="240" w:after="240"/>
      </w:pPr>
      <w:r>
        <w:t xml:space="preserve">Mario Zanth, Mayor </w:t>
      </w:r>
      <w:r w:rsidR="00640CC2">
        <w:tab/>
      </w:r>
      <w:r w:rsidR="00640CC2">
        <w:tab/>
      </w:r>
      <w:r w:rsidR="00640CC2">
        <w:tab/>
      </w:r>
      <w:r w:rsidR="00640CC2">
        <w:tab/>
        <w:t>Monique Ouellet, Clerk</w:t>
      </w:r>
      <w:r w:rsidR="00273A18">
        <w:br w:type="page"/>
      </w:r>
    </w:p>
    <w:p w14:paraId="0F269BA2" w14:textId="67057200" w:rsidR="0047425E" w:rsidRPr="00425F8F" w:rsidRDefault="00EC50B4" w:rsidP="00EC50B4">
      <w:pPr>
        <w:pStyle w:val="Heading2"/>
      </w:pPr>
      <w:r>
        <w:lastRenderedPageBreak/>
        <w:t>Explanatory Note</w:t>
      </w:r>
    </w:p>
    <w:p w14:paraId="4A2CAE48" w14:textId="77777777" w:rsidR="0047425E" w:rsidRPr="00425F8F" w:rsidRDefault="0047425E" w:rsidP="00EC50B4">
      <w:pPr>
        <w:pStyle w:val="Heading3"/>
      </w:pPr>
      <w:r w:rsidRPr="00425F8F">
        <w:t>Purpose and Effects of this By-Law</w:t>
      </w:r>
    </w:p>
    <w:p w14:paraId="183B3883" w14:textId="5C2F514B" w:rsidR="007F2710" w:rsidRDefault="000C3134" w:rsidP="002740EE">
      <w:pPr>
        <w:spacing w:before="240"/>
        <w:jc w:val="both"/>
        <w:rPr>
          <w:rFonts w:eastAsia="Verdana" w:cs="Verdana"/>
        </w:rPr>
      </w:pPr>
      <w:r>
        <w:t xml:space="preserve">The purpose of the by-law </w:t>
      </w:r>
      <w:r w:rsidR="00490A55" w:rsidRPr="5BA3665D">
        <w:rPr>
          <w:rFonts w:eastAsia="Verdana" w:cs="Verdana"/>
        </w:rPr>
        <w:t xml:space="preserve">is to </w:t>
      </w:r>
      <w:r w:rsidR="002740EE" w:rsidRPr="5BA3665D">
        <w:rPr>
          <w:rFonts w:eastAsia="Verdana" w:cs="Verdana"/>
        </w:rPr>
        <w:t>change the zoning category of</w:t>
      </w:r>
      <w:r w:rsidR="000E5246" w:rsidRPr="5BA3665D">
        <w:rPr>
          <w:rFonts w:eastAsia="Verdana" w:cs="Verdana"/>
        </w:rPr>
        <w:t xml:space="preserve"> the </w:t>
      </w:r>
      <w:r w:rsidR="00D62E01" w:rsidRPr="5BA3665D">
        <w:rPr>
          <w:rFonts w:eastAsia="Verdana" w:cs="Verdana"/>
        </w:rPr>
        <w:t>severed</w:t>
      </w:r>
      <w:r w:rsidR="000E5246" w:rsidRPr="5BA3665D">
        <w:rPr>
          <w:rFonts w:eastAsia="Verdana" w:cs="Verdana"/>
        </w:rPr>
        <w:t xml:space="preserve"> </w:t>
      </w:r>
      <w:r w:rsidR="0853FC04" w:rsidRPr="5BA3665D">
        <w:rPr>
          <w:rFonts w:eastAsia="Verdana" w:cs="Verdana"/>
        </w:rPr>
        <w:t xml:space="preserve">parcel </w:t>
      </w:r>
      <w:r w:rsidR="000E5246" w:rsidRPr="5BA3665D">
        <w:rPr>
          <w:rFonts w:eastAsia="Verdana" w:cs="Verdana"/>
        </w:rPr>
        <w:t>of</w:t>
      </w:r>
      <w:r w:rsidR="002740EE" w:rsidRPr="5BA3665D">
        <w:rPr>
          <w:rFonts w:eastAsia="Verdana" w:cs="Verdana"/>
        </w:rPr>
        <w:t xml:space="preserve"> the property</w:t>
      </w:r>
      <w:r w:rsidR="000E5246" w:rsidRPr="5BA3665D">
        <w:rPr>
          <w:rFonts w:eastAsia="Verdana" w:cs="Verdana"/>
        </w:rPr>
        <w:t xml:space="preserve"> subject </w:t>
      </w:r>
      <w:r w:rsidR="59947419" w:rsidRPr="5BA3665D">
        <w:rPr>
          <w:rFonts w:eastAsia="Verdana" w:cs="Verdana"/>
        </w:rPr>
        <w:t>of</w:t>
      </w:r>
      <w:r w:rsidR="000E5246" w:rsidRPr="5BA3665D">
        <w:rPr>
          <w:rFonts w:eastAsia="Verdana" w:cs="Verdana"/>
        </w:rPr>
        <w:t xml:space="preserve"> consent file B-0</w:t>
      </w:r>
      <w:r w:rsidR="00F20C34" w:rsidRPr="5BA3665D">
        <w:rPr>
          <w:rFonts w:eastAsia="Verdana" w:cs="Verdana"/>
        </w:rPr>
        <w:t>74</w:t>
      </w:r>
      <w:r w:rsidR="000E5246" w:rsidRPr="5BA3665D">
        <w:rPr>
          <w:rFonts w:eastAsia="Verdana" w:cs="Verdana"/>
        </w:rPr>
        <w:t>-202</w:t>
      </w:r>
      <w:r w:rsidR="00AC5582" w:rsidRPr="5BA3665D">
        <w:rPr>
          <w:rFonts w:eastAsia="Verdana" w:cs="Verdana"/>
        </w:rPr>
        <w:t>4</w:t>
      </w:r>
      <w:r w:rsidR="00755563" w:rsidRPr="5BA3665D">
        <w:rPr>
          <w:rFonts w:eastAsia="Verdana" w:cs="Verdana"/>
        </w:rPr>
        <w:t xml:space="preserve"> as a condition of granting the severance</w:t>
      </w:r>
      <w:r w:rsidR="000E5246" w:rsidRPr="5BA3665D">
        <w:rPr>
          <w:rFonts w:eastAsia="Verdana" w:cs="Verdana"/>
        </w:rPr>
        <w:t>.</w:t>
      </w:r>
      <w:r w:rsidR="005E4880" w:rsidRPr="5BA3665D">
        <w:rPr>
          <w:rFonts w:eastAsia="Verdana" w:cs="Verdana"/>
        </w:rPr>
        <w:t xml:space="preserve"> </w:t>
      </w:r>
      <w:r w:rsidR="00755563">
        <w:t>T</w:t>
      </w:r>
      <w:r w:rsidR="000E5246">
        <w:t>he</w:t>
      </w:r>
      <w:r w:rsidR="00755563">
        <w:t xml:space="preserve"> zoning of the</w:t>
      </w:r>
      <w:r w:rsidR="000E5246">
        <w:t xml:space="preserve"> </w:t>
      </w:r>
      <w:r w:rsidR="00D62E01">
        <w:t>severed</w:t>
      </w:r>
      <w:r w:rsidR="000E5246">
        <w:t xml:space="preserve"> </w:t>
      </w:r>
      <w:r w:rsidR="3A5923F0">
        <w:t>parcel</w:t>
      </w:r>
      <w:r w:rsidR="000E5246">
        <w:t xml:space="preserve"> </w:t>
      </w:r>
      <w:r w:rsidR="00755563">
        <w:t xml:space="preserve">would </w:t>
      </w:r>
      <w:r w:rsidR="73B67925">
        <w:t>change</w:t>
      </w:r>
      <w:r w:rsidR="00755563">
        <w:t xml:space="preserve"> from</w:t>
      </w:r>
      <w:r w:rsidR="00507F12">
        <w:t xml:space="preserve"> “Agricultural (AG) Zone” to “Agricultural – Exception </w:t>
      </w:r>
      <w:r w:rsidR="00F20C34">
        <w:t>15</w:t>
      </w:r>
      <w:r w:rsidR="00507F12">
        <w:t xml:space="preserve"> (AG-</w:t>
      </w:r>
      <w:r w:rsidR="00F20C34">
        <w:t>15</w:t>
      </w:r>
      <w:r w:rsidR="00507F12">
        <w:t>) Zone”</w:t>
      </w:r>
      <w:r w:rsidR="00755563">
        <w:t xml:space="preserve"> </w:t>
      </w:r>
      <w:r w:rsidR="002740EE" w:rsidRPr="5BA3665D">
        <w:rPr>
          <w:rFonts w:eastAsia="Verdana" w:cs="Verdana"/>
        </w:rPr>
        <w:t>in order</w:t>
      </w:r>
      <w:r w:rsidR="004A17B2" w:rsidRPr="5BA3665D">
        <w:rPr>
          <w:rFonts w:eastAsia="Verdana" w:cs="Verdana"/>
        </w:rPr>
        <w:t xml:space="preserve"> </w:t>
      </w:r>
      <w:r w:rsidR="007F2710" w:rsidRPr="5BA3665D">
        <w:rPr>
          <w:rFonts w:eastAsia="Verdana" w:cs="Verdana"/>
        </w:rPr>
        <w:t>prohibit residential uses and permit agricultural uses on a lot having a minimum lot area inferior to 20 hectares</w:t>
      </w:r>
      <w:r w:rsidR="005E4880" w:rsidRPr="5BA3665D">
        <w:rPr>
          <w:rFonts w:eastAsia="Verdana" w:cs="Verdana"/>
        </w:rPr>
        <w:t xml:space="preserve">. </w:t>
      </w:r>
    </w:p>
    <w:p w14:paraId="3FA7FDDC" w14:textId="06C6EB3D" w:rsidR="00EC50B4" w:rsidRPr="005E4880" w:rsidRDefault="000C3134" w:rsidP="002740EE">
      <w:pPr>
        <w:spacing w:before="240"/>
        <w:jc w:val="both"/>
        <w:rPr>
          <w:rFonts w:eastAsia="Verdana" w:cs="Verdana"/>
        </w:rPr>
      </w:pPr>
      <w:r>
        <w:t>For further information concerning th</w:t>
      </w:r>
      <w:r w:rsidR="000444F4">
        <w:t>is</w:t>
      </w:r>
      <w:r>
        <w:t xml:space="preserve"> amendment to Zoning By-Law No. 2016-10, you may contact the</w:t>
      </w:r>
      <w:r w:rsidR="000444F4">
        <w:t xml:space="preserve"> Planning Division of the</w:t>
      </w:r>
      <w:r>
        <w:t xml:space="preserve"> </w:t>
      </w:r>
      <w:r w:rsidR="00E756B3">
        <w:t>Community Development</w:t>
      </w:r>
      <w:r>
        <w:t xml:space="preserve"> Department, at the Town Hall,</w:t>
      </w:r>
      <w:r w:rsidR="000444F4">
        <w:t xml:space="preserve"> which coordinates are</w:t>
      </w:r>
      <w:r>
        <w:t xml:space="preserve"> 1560 Laurier Street</w:t>
      </w:r>
      <w:r w:rsidR="000444F4">
        <w:t>, Rockland</w:t>
      </w:r>
      <w:r>
        <w:t xml:space="preserve"> or by telephone at (613) 446-6022.</w:t>
      </w:r>
      <w:r w:rsidR="00EC50B4">
        <w:br w:type="page"/>
      </w:r>
    </w:p>
    <w:p w14:paraId="7B068422" w14:textId="4C420CB4" w:rsidR="0047425E" w:rsidRDefault="00EC50B4" w:rsidP="00EC50B4">
      <w:pPr>
        <w:pStyle w:val="Heading2"/>
      </w:pPr>
      <w:r>
        <w:lastRenderedPageBreak/>
        <w:t>Schedule A</w:t>
      </w:r>
      <w:r w:rsidR="00FC608B">
        <w:t xml:space="preserve"> to By-law 202</w:t>
      </w:r>
      <w:r w:rsidR="000444F4">
        <w:t>5</w:t>
      </w:r>
      <w:r w:rsidR="00FC608B">
        <w:t>-</w:t>
      </w:r>
      <w:r w:rsidR="00F42C83">
        <w:t>XX</w:t>
      </w:r>
    </w:p>
    <w:p w14:paraId="11EC12FA" w14:textId="77777777" w:rsidR="003F7436" w:rsidRPr="003F7436" w:rsidRDefault="003F7436" w:rsidP="003F7436"/>
    <w:p w14:paraId="2F5F494D" w14:textId="1A329476" w:rsidR="00EB0DEB" w:rsidRPr="009E12AD" w:rsidRDefault="00FC608B" w:rsidP="009E12AD">
      <w:pPr>
        <w:pStyle w:val="Heading3"/>
        <w:rPr>
          <w:lang w:val="en-CA"/>
        </w:rPr>
      </w:pPr>
      <w:r w:rsidRPr="009020C1">
        <w:rPr>
          <w:lang w:val="en-CA"/>
        </w:rPr>
        <w:t xml:space="preserve">Certificate of </w:t>
      </w:r>
      <w:r w:rsidR="009020C1">
        <w:rPr>
          <w:lang w:val="en-CA"/>
        </w:rPr>
        <w:t>Authentication</w:t>
      </w:r>
    </w:p>
    <w:p w14:paraId="6D05135F" w14:textId="4B671D6C" w:rsidR="0017575B" w:rsidRPr="0017575B" w:rsidRDefault="0017575B" w:rsidP="0017575B">
      <w:pPr>
        <w:pStyle w:val="NormalWeb"/>
        <w:jc w:val="center"/>
        <w:rPr>
          <w:noProof/>
        </w:rPr>
      </w:pPr>
      <w:r w:rsidRPr="0017575B">
        <w:rPr>
          <w:noProof/>
        </w:rPr>
        <w:drawing>
          <wp:inline distT="0" distB="0" distL="0" distR="0" wp14:anchorId="4DF938CE" wp14:editId="360DD312">
            <wp:extent cx="5943600" cy="2841625"/>
            <wp:effectExtent l="0" t="0" r="0" b="0"/>
            <wp:docPr id="7277256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BF5B1" w14:textId="5FDBD963" w:rsidR="00ED6D36" w:rsidRDefault="00AC5582" w:rsidP="00EB0DEB">
      <w:pPr>
        <w:pStyle w:val="NoSpacing"/>
      </w:pPr>
      <w:r>
        <w:t>Lot with bold border</w:t>
      </w:r>
      <w:r w:rsidR="00ED6D36">
        <w:t xml:space="preserve">: </w:t>
      </w:r>
      <w:r w:rsidR="00B9410C">
        <w:t xml:space="preserve">Zone change from </w:t>
      </w:r>
      <w:r w:rsidR="00414969">
        <w:t>AG</w:t>
      </w:r>
      <w:r w:rsidR="00CC6FFB">
        <w:t xml:space="preserve"> to</w:t>
      </w:r>
      <w:r w:rsidR="00EE4E0B">
        <w:t xml:space="preserve"> AG-</w:t>
      </w:r>
      <w:r w:rsidR="00D62E01">
        <w:t>15</w:t>
      </w:r>
      <w:r w:rsidR="00EE4E0B">
        <w:t xml:space="preserve"> (</w:t>
      </w:r>
      <w:r w:rsidR="00D62E01">
        <w:t>severed</w:t>
      </w:r>
      <w:r w:rsidR="00414969">
        <w:t xml:space="preserve"> parcel</w:t>
      </w:r>
      <w:r w:rsidR="000444F4">
        <w:t xml:space="preserve"> of severance file B-0</w:t>
      </w:r>
      <w:r w:rsidR="00D62E01">
        <w:t>74</w:t>
      </w:r>
      <w:r w:rsidR="000444F4">
        <w:t>-2024</w:t>
      </w:r>
      <w:r w:rsidR="00EE4E0B">
        <w:t>)</w:t>
      </w:r>
      <w:r w:rsidR="00ED6D36">
        <w:t>.</w:t>
      </w:r>
    </w:p>
    <w:p w14:paraId="210BD001" w14:textId="74E5376B" w:rsidR="00852BC4" w:rsidRPr="00425F8F" w:rsidRDefault="00852BC4" w:rsidP="00852BC4">
      <w:pPr>
        <w:spacing w:before="240"/>
      </w:pPr>
      <w:r w:rsidRPr="00425F8F">
        <w:t>Not to scale</w:t>
      </w:r>
    </w:p>
    <w:p w14:paraId="7832822B" w14:textId="0EE49E68" w:rsidR="0047425E" w:rsidRPr="00425F8F" w:rsidRDefault="0047425E" w:rsidP="00FC608B">
      <w:pPr>
        <w:spacing w:before="240"/>
      </w:pPr>
      <w:r>
        <w:t xml:space="preserve">This is plan Schedule </w:t>
      </w:r>
      <w:r w:rsidR="00923766">
        <w:t>A</w:t>
      </w:r>
      <w:r>
        <w:t xml:space="preserve"> to Zoning By-Law</w:t>
      </w:r>
      <w:r w:rsidR="000444F4">
        <w:t xml:space="preserve"> amendment</w:t>
      </w:r>
      <w:r>
        <w:t xml:space="preserve"> 202</w:t>
      </w:r>
      <w:r w:rsidR="000444F4">
        <w:t>5</w:t>
      </w:r>
      <w:r>
        <w:t>-</w:t>
      </w:r>
      <w:r w:rsidR="00F42C83">
        <w:t>XX</w:t>
      </w:r>
      <w:r>
        <w:t xml:space="preserve">, passed the </w:t>
      </w:r>
      <w:r w:rsidR="55553A2E">
        <w:t>14</w:t>
      </w:r>
      <w:r>
        <w:t xml:space="preserve"> day of </w:t>
      </w:r>
      <w:r w:rsidR="000C6B1C">
        <w:t>May</w:t>
      </w:r>
      <w:r>
        <w:t xml:space="preserve"> 202</w:t>
      </w:r>
      <w:r w:rsidR="000444F4">
        <w:t>5</w:t>
      </w:r>
      <w:r w:rsidR="00DD2F25">
        <w:t>.</w:t>
      </w:r>
    </w:p>
    <w:p w14:paraId="033341BE" w14:textId="5E1FFD49" w:rsidR="00F93598" w:rsidRDefault="00521ABA" w:rsidP="00FC608B">
      <w:pPr>
        <w:spacing w:before="240"/>
      </w:pPr>
      <w:r w:rsidRPr="00521ABA">
        <w:t xml:space="preserve">Part of </w:t>
      </w:r>
      <w:r w:rsidR="00AC5582">
        <w:t>Lot 2</w:t>
      </w:r>
      <w:r w:rsidR="000C6B1C">
        <w:t>4</w:t>
      </w:r>
      <w:r w:rsidRPr="00521ABA">
        <w:t xml:space="preserve">, Concession </w:t>
      </w:r>
      <w:r w:rsidR="000C6B1C">
        <w:t>3</w:t>
      </w:r>
    </w:p>
    <w:p w14:paraId="32101199" w14:textId="008B8328" w:rsidR="0047425E" w:rsidRPr="00425F8F" w:rsidRDefault="00852BC4" w:rsidP="00FC608B">
      <w:pPr>
        <w:spacing w:before="240"/>
      </w:pPr>
      <w:r>
        <w:t>P</w:t>
      </w:r>
      <w:r w:rsidR="0047425E" w:rsidRPr="00425F8F">
        <w:t xml:space="preserve">repared by </w:t>
      </w:r>
      <w:r w:rsidR="00FC608B">
        <w:t>the City of</w:t>
      </w:r>
      <w:r w:rsidR="0047425E" w:rsidRPr="00425F8F">
        <w:t xml:space="preserve"> Clarence-Rockland</w:t>
      </w:r>
    </w:p>
    <w:p w14:paraId="1F2FD7A9" w14:textId="5BDC6B30" w:rsidR="0047425E" w:rsidRPr="00425F8F" w:rsidRDefault="0047425E" w:rsidP="00923766">
      <w:pPr>
        <w:spacing w:before="240" w:after="240"/>
      </w:pPr>
      <w:r w:rsidRPr="00425F8F">
        <w:t>1560, Laurier Street</w:t>
      </w:r>
      <w:r w:rsidR="00FC608B">
        <w:t xml:space="preserve">, </w:t>
      </w:r>
      <w:r w:rsidRPr="00425F8F">
        <w:t>Rockland, Ontario K4K 1P7</w:t>
      </w:r>
    </w:p>
    <w:p w14:paraId="33F81922" w14:textId="77777777" w:rsidR="00852BC4" w:rsidRDefault="00852BC4" w:rsidP="00923766">
      <w:pPr>
        <w:spacing w:after="240"/>
      </w:pPr>
      <w:bookmarkStart w:id="3" w:name="_Hlk98167266"/>
    </w:p>
    <w:p w14:paraId="4FE8F86E" w14:textId="77777777" w:rsidR="00852BC4" w:rsidRDefault="00852BC4" w:rsidP="00923766">
      <w:pPr>
        <w:spacing w:after="240"/>
      </w:pPr>
    </w:p>
    <w:p w14:paraId="4CF14B5D" w14:textId="77777777" w:rsidR="000444F4" w:rsidRDefault="000444F4" w:rsidP="00923766">
      <w:pPr>
        <w:spacing w:after="240"/>
      </w:pPr>
    </w:p>
    <w:p w14:paraId="1C522903" w14:textId="69CC49A3" w:rsidR="00852BC4" w:rsidRDefault="00852BC4" w:rsidP="00923766">
      <w:pPr>
        <w:spacing w:after="240"/>
      </w:pPr>
      <w:r>
        <w:t xml:space="preserve">Mario Zanth, Mayor </w:t>
      </w:r>
      <w:r w:rsidR="00F93598">
        <w:tab/>
      </w:r>
      <w:r w:rsidR="00F93598">
        <w:tab/>
      </w:r>
      <w:r w:rsidR="00F93598">
        <w:tab/>
      </w:r>
      <w:r w:rsidR="00F93598">
        <w:tab/>
      </w:r>
      <w:r w:rsidR="00F93598">
        <w:tab/>
        <w:t>Monique Ouellet, Clerk</w:t>
      </w:r>
      <w:bookmarkEnd w:id="3"/>
    </w:p>
    <w:sectPr w:rsidR="00852B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8FCC9" w14:textId="77777777" w:rsidR="0093717F" w:rsidRDefault="0093717F" w:rsidP="00623869">
      <w:r>
        <w:separator/>
      </w:r>
    </w:p>
  </w:endnote>
  <w:endnote w:type="continuationSeparator" w:id="0">
    <w:p w14:paraId="6EFF0D50" w14:textId="77777777" w:rsidR="0093717F" w:rsidRDefault="0093717F" w:rsidP="00623869">
      <w:r>
        <w:continuationSeparator/>
      </w:r>
    </w:p>
  </w:endnote>
  <w:endnote w:type="continuationNotice" w:id="1">
    <w:p w14:paraId="4C70F905" w14:textId="77777777" w:rsidR="0093717F" w:rsidRDefault="00937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76BE1" w14:textId="77777777" w:rsidR="00623869" w:rsidRDefault="00623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6FF37" w14:textId="77777777" w:rsidR="00623869" w:rsidRDefault="00623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6FB6F" w14:textId="77777777" w:rsidR="00623869" w:rsidRDefault="00623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3FBA3" w14:textId="77777777" w:rsidR="0093717F" w:rsidRDefault="0093717F" w:rsidP="00623869">
      <w:r>
        <w:separator/>
      </w:r>
    </w:p>
  </w:footnote>
  <w:footnote w:type="continuationSeparator" w:id="0">
    <w:p w14:paraId="72552618" w14:textId="77777777" w:rsidR="0093717F" w:rsidRDefault="0093717F" w:rsidP="00623869">
      <w:r>
        <w:continuationSeparator/>
      </w:r>
    </w:p>
  </w:footnote>
  <w:footnote w:type="continuationNotice" w:id="1">
    <w:p w14:paraId="63D5704A" w14:textId="77777777" w:rsidR="0093717F" w:rsidRDefault="00937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BC3E8" w14:textId="77777777" w:rsidR="00623869" w:rsidRDefault="00623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C0241" w14:textId="60B41BB6" w:rsidR="00623869" w:rsidRDefault="006238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D5C0" w14:textId="77777777" w:rsidR="00623869" w:rsidRDefault="00623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4FAE"/>
    <w:multiLevelType w:val="hybridMultilevel"/>
    <w:tmpl w:val="2294CCF8"/>
    <w:lvl w:ilvl="0" w:tplc="91DC2FE8">
      <w:start w:val="3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AAC0D"/>
    <w:multiLevelType w:val="hybridMultilevel"/>
    <w:tmpl w:val="9CD2A7EE"/>
    <w:lvl w:ilvl="0" w:tplc="F3885326">
      <w:start w:val="1"/>
      <w:numFmt w:val="decimal"/>
      <w:lvlText w:val="(g)"/>
      <w:lvlJc w:val="left"/>
      <w:pPr>
        <w:ind w:left="720" w:hanging="360"/>
      </w:pPr>
    </w:lvl>
    <w:lvl w:ilvl="1" w:tplc="4DAE6FA4">
      <w:start w:val="1"/>
      <w:numFmt w:val="lowerLetter"/>
      <w:lvlText w:val="%2."/>
      <w:lvlJc w:val="left"/>
      <w:pPr>
        <w:ind w:left="1440" w:hanging="360"/>
      </w:pPr>
    </w:lvl>
    <w:lvl w:ilvl="2" w:tplc="7A546424">
      <w:start w:val="1"/>
      <w:numFmt w:val="lowerRoman"/>
      <w:lvlText w:val="%3."/>
      <w:lvlJc w:val="right"/>
      <w:pPr>
        <w:ind w:left="2160" w:hanging="180"/>
      </w:pPr>
    </w:lvl>
    <w:lvl w:ilvl="3" w:tplc="525E6C7E">
      <w:start w:val="1"/>
      <w:numFmt w:val="decimal"/>
      <w:lvlText w:val="%4."/>
      <w:lvlJc w:val="left"/>
      <w:pPr>
        <w:ind w:left="2880" w:hanging="360"/>
      </w:pPr>
    </w:lvl>
    <w:lvl w:ilvl="4" w:tplc="9BB273BA">
      <w:start w:val="1"/>
      <w:numFmt w:val="lowerLetter"/>
      <w:lvlText w:val="%5."/>
      <w:lvlJc w:val="left"/>
      <w:pPr>
        <w:ind w:left="3600" w:hanging="360"/>
      </w:pPr>
    </w:lvl>
    <w:lvl w:ilvl="5" w:tplc="40B6EEC4">
      <w:start w:val="1"/>
      <w:numFmt w:val="lowerRoman"/>
      <w:lvlText w:val="%6."/>
      <w:lvlJc w:val="right"/>
      <w:pPr>
        <w:ind w:left="4320" w:hanging="180"/>
      </w:pPr>
    </w:lvl>
    <w:lvl w:ilvl="6" w:tplc="60203930">
      <w:start w:val="1"/>
      <w:numFmt w:val="decimal"/>
      <w:lvlText w:val="%7."/>
      <w:lvlJc w:val="left"/>
      <w:pPr>
        <w:ind w:left="5040" w:hanging="360"/>
      </w:pPr>
    </w:lvl>
    <w:lvl w:ilvl="7" w:tplc="30D4AF4C">
      <w:start w:val="1"/>
      <w:numFmt w:val="lowerLetter"/>
      <w:lvlText w:val="%8."/>
      <w:lvlJc w:val="left"/>
      <w:pPr>
        <w:ind w:left="5760" w:hanging="360"/>
      </w:pPr>
    </w:lvl>
    <w:lvl w:ilvl="8" w:tplc="A32C60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601E"/>
    <w:multiLevelType w:val="multilevel"/>
    <w:tmpl w:val="9580DE18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4A1CE9"/>
    <w:multiLevelType w:val="hybridMultilevel"/>
    <w:tmpl w:val="C72A20AC"/>
    <w:lvl w:ilvl="0" w:tplc="523888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498" w:hanging="360"/>
      </w:pPr>
    </w:lvl>
    <w:lvl w:ilvl="2" w:tplc="1009001B" w:tentative="1">
      <w:start w:val="1"/>
      <w:numFmt w:val="lowerRoman"/>
      <w:lvlText w:val="%3."/>
      <w:lvlJc w:val="right"/>
      <w:pPr>
        <w:ind w:left="3218" w:hanging="180"/>
      </w:pPr>
    </w:lvl>
    <w:lvl w:ilvl="3" w:tplc="1009000F" w:tentative="1">
      <w:start w:val="1"/>
      <w:numFmt w:val="decimal"/>
      <w:lvlText w:val="%4."/>
      <w:lvlJc w:val="left"/>
      <w:pPr>
        <w:ind w:left="3938" w:hanging="360"/>
      </w:pPr>
    </w:lvl>
    <w:lvl w:ilvl="4" w:tplc="10090019" w:tentative="1">
      <w:start w:val="1"/>
      <w:numFmt w:val="lowerLetter"/>
      <w:lvlText w:val="%5."/>
      <w:lvlJc w:val="left"/>
      <w:pPr>
        <w:ind w:left="4658" w:hanging="360"/>
      </w:pPr>
    </w:lvl>
    <w:lvl w:ilvl="5" w:tplc="1009001B" w:tentative="1">
      <w:start w:val="1"/>
      <w:numFmt w:val="lowerRoman"/>
      <w:lvlText w:val="%6."/>
      <w:lvlJc w:val="right"/>
      <w:pPr>
        <w:ind w:left="5378" w:hanging="180"/>
      </w:pPr>
    </w:lvl>
    <w:lvl w:ilvl="6" w:tplc="1009000F" w:tentative="1">
      <w:start w:val="1"/>
      <w:numFmt w:val="decimal"/>
      <w:lvlText w:val="%7."/>
      <w:lvlJc w:val="left"/>
      <w:pPr>
        <w:ind w:left="6098" w:hanging="360"/>
      </w:pPr>
    </w:lvl>
    <w:lvl w:ilvl="7" w:tplc="10090019" w:tentative="1">
      <w:start w:val="1"/>
      <w:numFmt w:val="lowerLetter"/>
      <w:lvlText w:val="%8."/>
      <w:lvlJc w:val="left"/>
      <w:pPr>
        <w:ind w:left="6818" w:hanging="360"/>
      </w:pPr>
    </w:lvl>
    <w:lvl w:ilvl="8" w:tplc="1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38E41A1"/>
    <w:multiLevelType w:val="hybridMultilevel"/>
    <w:tmpl w:val="1868C36A"/>
    <w:lvl w:ilvl="0" w:tplc="9A9E279C">
      <w:start w:val="1"/>
      <w:numFmt w:val="lowerRoman"/>
      <w:lvlText w:val="%1."/>
      <w:lvlJc w:val="left"/>
      <w:pPr>
        <w:ind w:left="2160" w:hanging="720"/>
      </w:pPr>
      <w:rPr>
        <w:rFonts w:ascii="Verdana" w:hAnsi="Verdana" w:hint="default"/>
        <w:sz w:val="22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87386D"/>
    <w:multiLevelType w:val="hybridMultilevel"/>
    <w:tmpl w:val="98F20BA4"/>
    <w:lvl w:ilvl="0" w:tplc="39B0827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F89402B8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D136BB6A">
      <w:start w:val="1"/>
      <w:numFmt w:val="bullet"/>
      <w:lvlText w:val="-"/>
      <w:lvlJc w:val="left"/>
      <w:pPr>
        <w:ind w:left="2340" w:hanging="360"/>
      </w:pPr>
      <w:rPr>
        <w:rFonts w:ascii="Segoe UI" w:eastAsia="Times New Roman" w:hAnsi="Segoe UI" w:cs="Segoe UI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6364C"/>
    <w:multiLevelType w:val="hybridMultilevel"/>
    <w:tmpl w:val="690A0176"/>
    <w:lvl w:ilvl="0" w:tplc="F89402B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435FE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81D67DF"/>
    <w:multiLevelType w:val="hybridMultilevel"/>
    <w:tmpl w:val="084228F4"/>
    <w:lvl w:ilvl="0" w:tplc="FE26ABDE">
      <w:start w:val="1"/>
      <w:numFmt w:val="lowerRoman"/>
      <w:lvlText w:val="(%1)"/>
      <w:lvlJc w:val="left"/>
      <w:pPr>
        <w:tabs>
          <w:tab w:val="num" w:pos="4194"/>
        </w:tabs>
        <w:ind w:left="4194" w:hanging="720"/>
      </w:pPr>
      <w:rPr>
        <w:rFonts w:hint="default"/>
      </w:rPr>
    </w:lvl>
    <w:lvl w:ilvl="1" w:tplc="6174F318">
      <w:start w:val="1"/>
      <w:numFmt w:val="bullet"/>
      <w:lvlText w:val="-"/>
      <w:lvlJc w:val="left"/>
      <w:pPr>
        <w:tabs>
          <w:tab w:val="num" w:pos="4554"/>
        </w:tabs>
        <w:ind w:left="455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274"/>
        </w:tabs>
        <w:ind w:left="5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4"/>
        </w:tabs>
        <w:ind w:left="5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14"/>
        </w:tabs>
        <w:ind w:left="6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34"/>
        </w:tabs>
        <w:ind w:left="7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4"/>
        </w:tabs>
        <w:ind w:left="8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74"/>
        </w:tabs>
        <w:ind w:left="8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94"/>
        </w:tabs>
        <w:ind w:left="9594" w:hanging="180"/>
      </w:pPr>
    </w:lvl>
  </w:abstractNum>
  <w:abstractNum w:abstractNumId="9" w15:restartNumberingAfterBreak="0">
    <w:nsid w:val="71D60124"/>
    <w:multiLevelType w:val="hybridMultilevel"/>
    <w:tmpl w:val="54604F20"/>
    <w:lvl w:ilvl="0" w:tplc="43C2CCCC">
      <w:start w:val="25"/>
      <w:numFmt w:val="bullet"/>
      <w:lvlText w:val="-"/>
      <w:lvlJc w:val="left"/>
      <w:pPr>
        <w:ind w:left="3240" w:hanging="360"/>
      </w:pPr>
      <w:rPr>
        <w:rFonts w:ascii="Segoe UI" w:eastAsia="Times New Roman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8A63EB3"/>
    <w:multiLevelType w:val="hybridMultilevel"/>
    <w:tmpl w:val="3386F062"/>
    <w:lvl w:ilvl="0" w:tplc="FFFFFFFF">
      <w:start w:val="1"/>
      <w:numFmt w:val="lowerRoman"/>
      <w:lvlText w:val="%1."/>
      <w:lvlJc w:val="left"/>
      <w:pPr>
        <w:ind w:left="2160" w:hanging="720"/>
      </w:pPr>
      <w:rPr>
        <w:rFonts w:ascii="Verdana" w:hAnsi="Verdana" w:hint="default"/>
        <w:sz w:val="22"/>
      </w:rPr>
    </w:lvl>
    <w:lvl w:ilvl="1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5810716">
    <w:abstractNumId w:val="1"/>
  </w:num>
  <w:num w:numId="2" w16cid:durableId="1052271105">
    <w:abstractNumId w:val="4"/>
  </w:num>
  <w:num w:numId="3" w16cid:durableId="2068340150">
    <w:abstractNumId w:val="9"/>
  </w:num>
  <w:num w:numId="4" w16cid:durableId="688795985">
    <w:abstractNumId w:val="3"/>
  </w:num>
  <w:num w:numId="5" w16cid:durableId="1683892166">
    <w:abstractNumId w:val="5"/>
  </w:num>
  <w:num w:numId="6" w16cid:durableId="794181457">
    <w:abstractNumId w:val="2"/>
  </w:num>
  <w:num w:numId="7" w16cid:durableId="1347947260">
    <w:abstractNumId w:val="6"/>
  </w:num>
  <w:num w:numId="8" w16cid:durableId="436676600">
    <w:abstractNumId w:val="7"/>
  </w:num>
  <w:num w:numId="9" w16cid:durableId="2136022347">
    <w:abstractNumId w:val="5"/>
  </w:num>
  <w:num w:numId="10" w16cid:durableId="839931962">
    <w:abstractNumId w:val="5"/>
  </w:num>
  <w:num w:numId="11" w16cid:durableId="313876454">
    <w:abstractNumId w:val="5"/>
  </w:num>
  <w:num w:numId="12" w16cid:durableId="533664265">
    <w:abstractNumId w:val="5"/>
  </w:num>
  <w:num w:numId="13" w16cid:durableId="419062549">
    <w:abstractNumId w:val="5"/>
  </w:num>
  <w:num w:numId="14" w16cid:durableId="1168179445">
    <w:abstractNumId w:val="5"/>
  </w:num>
  <w:num w:numId="15" w16cid:durableId="671681430">
    <w:abstractNumId w:val="5"/>
  </w:num>
  <w:num w:numId="16" w16cid:durableId="1095323986">
    <w:abstractNumId w:val="5"/>
  </w:num>
  <w:num w:numId="17" w16cid:durableId="853106227">
    <w:abstractNumId w:val="10"/>
  </w:num>
  <w:num w:numId="18" w16cid:durableId="15815940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0918077">
    <w:abstractNumId w:val="0"/>
  </w:num>
  <w:num w:numId="20" w16cid:durableId="1313558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5E"/>
    <w:rsid w:val="00002337"/>
    <w:rsid w:val="00043468"/>
    <w:rsid w:val="000444F4"/>
    <w:rsid w:val="00057EBA"/>
    <w:rsid w:val="00061B81"/>
    <w:rsid w:val="00075A6A"/>
    <w:rsid w:val="00093319"/>
    <w:rsid w:val="000C3134"/>
    <w:rsid w:val="000C6B1C"/>
    <w:rsid w:val="000D022C"/>
    <w:rsid w:val="000D7A50"/>
    <w:rsid w:val="000E5246"/>
    <w:rsid w:val="000F73FE"/>
    <w:rsid w:val="00120DEB"/>
    <w:rsid w:val="00133552"/>
    <w:rsid w:val="00143B5F"/>
    <w:rsid w:val="00151355"/>
    <w:rsid w:val="0015428D"/>
    <w:rsid w:val="00156F0E"/>
    <w:rsid w:val="00171A31"/>
    <w:rsid w:val="0017575B"/>
    <w:rsid w:val="001A7394"/>
    <w:rsid w:val="001A7815"/>
    <w:rsid w:val="001B1C0A"/>
    <w:rsid w:val="001B1E05"/>
    <w:rsid w:val="001B20EC"/>
    <w:rsid w:val="001B354B"/>
    <w:rsid w:val="001C7980"/>
    <w:rsid w:val="001D701F"/>
    <w:rsid w:val="001E4CEB"/>
    <w:rsid w:val="001E740E"/>
    <w:rsid w:val="001F5033"/>
    <w:rsid w:val="002017FB"/>
    <w:rsid w:val="002203DC"/>
    <w:rsid w:val="00227B51"/>
    <w:rsid w:val="00244BF7"/>
    <w:rsid w:val="00253907"/>
    <w:rsid w:val="00271122"/>
    <w:rsid w:val="002719FE"/>
    <w:rsid w:val="00273A18"/>
    <w:rsid w:val="002740EE"/>
    <w:rsid w:val="0027581B"/>
    <w:rsid w:val="00277520"/>
    <w:rsid w:val="00285040"/>
    <w:rsid w:val="0028699F"/>
    <w:rsid w:val="00287554"/>
    <w:rsid w:val="002A6576"/>
    <w:rsid w:val="002C1244"/>
    <w:rsid w:val="002C6A4C"/>
    <w:rsid w:val="002F5BF3"/>
    <w:rsid w:val="003012BC"/>
    <w:rsid w:val="003041D0"/>
    <w:rsid w:val="00314123"/>
    <w:rsid w:val="003148A4"/>
    <w:rsid w:val="00323415"/>
    <w:rsid w:val="003238C8"/>
    <w:rsid w:val="0032416E"/>
    <w:rsid w:val="0032453D"/>
    <w:rsid w:val="003322EB"/>
    <w:rsid w:val="003610C8"/>
    <w:rsid w:val="003624DB"/>
    <w:rsid w:val="00384058"/>
    <w:rsid w:val="00397FC1"/>
    <w:rsid w:val="003A1248"/>
    <w:rsid w:val="003A1CE3"/>
    <w:rsid w:val="003A51BA"/>
    <w:rsid w:val="003A5C91"/>
    <w:rsid w:val="003D67B8"/>
    <w:rsid w:val="003F617D"/>
    <w:rsid w:val="003F7436"/>
    <w:rsid w:val="004039AC"/>
    <w:rsid w:val="00405349"/>
    <w:rsid w:val="00414969"/>
    <w:rsid w:val="004256BE"/>
    <w:rsid w:val="00425F8F"/>
    <w:rsid w:val="00446BF9"/>
    <w:rsid w:val="0045601A"/>
    <w:rsid w:val="004603BB"/>
    <w:rsid w:val="004626A6"/>
    <w:rsid w:val="00465FA3"/>
    <w:rsid w:val="0047425E"/>
    <w:rsid w:val="00481096"/>
    <w:rsid w:val="0048390E"/>
    <w:rsid w:val="00490A55"/>
    <w:rsid w:val="004A17B2"/>
    <w:rsid w:val="004A6324"/>
    <w:rsid w:val="004C1E28"/>
    <w:rsid w:val="004C2A6C"/>
    <w:rsid w:val="004E4464"/>
    <w:rsid w:val="004E7EC6"/>
    <w:rsid w:val="005042F0"/>
    <w:rsid w:val="00504993"/>
    <w:rsid w:val="00507F12"/>
    <w:rsid w:val="00511B01"/>
    <w:rsid w:val="005144F3"/>
    <w:rsid w:val="00521469"/>
    <w:rsid w:val="00521ABA"/>
    <w:rsid w:val="00537BF8"/>
    <w:rsid w:val="005457DC"/>
    <w:rsid w:val="00585EA8"/>
    <w:rsid w:val="00586316"/>
    <w:rsid w:val="005B035A"/>
    <w:rsid w:val="005C78B3"/>
    <w:rsid w:val="005D21FF"/>
    <w:rsid w:val="005D50A0"/>
    <w:rsid w:val="005E4880"/>
    <w:rsid w:val="005F4ED9"/>
    <w:rsid w:val="006039A7"/>
    <w:rsid w:val="00623869"/>
    <w:rsid w:val="00640CC2"/>
    <w:rsid w:val="006427EC"/>
    <w:rsid w:val="00642D2B"/>
    <w:rsid w:val="00655039"/>
    <w:rsid w:val="00663A24"/>
    <w:rsid w:val="00664FCA"/>
    <w:rsid w:val="00675E60"/>
    <w:rsid w:val="006A401B"/>
    <w:rsid w:val="006B3111"/>
    <w:rsid w:val="006C02E6"/>
    <w:rsid w:val="006C4956"/>
    <w:rsid w:val="006F4029"/>
    <w:rsid w:val="00702A70"/>
    <w:rsid w:val="00706CA1"/>
    <w:rsid w:val="0072016D"/>
    <w:rsid w:val="00755563"/>
    <w:rsid w:val="007761BF"/>
    <w:rsid w:val="00795EB9"/>
    <w:rsid w:val="007A24B2"/>
    <w:rsid w:val="007A5D64"/>
    <w:rsid w:val="007C1F19"/>
    <w:rsid w:val="007C54DC"/>
    <w:rsid w:val="007F0B5A"/>
    <w:rsid w:val="007F2710"/>
    <w:rsid w:val="007F28E2"/>
    <w:rsid w:val="007F6980"/>
    <w:rsid w:val="008069FE"/>
    <w:rsid w:val="00820C1D"/>
    <w:rsid w:val="00823D2C"/>
    <w:rsid w:val="00827362"/>
    <w:rsid w:val="0084111B"/>
    <w:rsid w:val="00842881"/>
    <w:rsid w:val="00843CFA"/>
    <w:rsid w:val="00852232"/>
    <w:rsid w:val="00852BC4"/>
    <w:rsid w:val="008712C0"/>
    <w:rsid w:val="008723E1"/>
    <w:rsid w:val="00880062"/>
    <w:rsid w:val="008A14D5"/>
    <w:rsid w:val="008A3D37"/>
    <w:rsid w:val="008B0C5C"/>
    <w:rsid w:val="008D085B"/>
    <w:rsid w:val="00901044"/>
    <w:rsid w:val="009020C1"/>
    <w:rsid w:val="00905F69"/>
    <w:rsid w:val="009207B6"/>
    <w:rsid w:val="00923766"/>
    <w:rsid w:val="0093717F"/>
    <w:rsid w:val="00942A4C"/>
    <w:rsid w:val="0095281E"/>
    <w:rsid w:val="009611B1"/>
    <w:rsid w:val="00961A82"/>
    <w:rsid w:val="009648EE"/>
    <w:rsid w:val="00986136"/>
    <w:rsid w:val="00986BD5"/>
    <w:rsid w:val="009B6077"/>
    <w:rsid w:val="009D0BCC"/>
    <w:rsid w:val="009E12AD"/>
    <w:rsid w:val="009E2334"/>
    <w:rsid w:val="00A11AEA"/>
    <w:rsid w:val="00A329DB"/>
    <w:rsid w:val="00A6429A"/>
    <w:rsid w:val="00AA566E"/>
    <w:rsid w:val="00AA6A99"/>
    <w:rsid w:val="00AC2EE5"/>
    <w:rsid w:val="00AC5582"/>
    <w:rsid w:val="00AD4892"/>
    <w:rsid w:val="00AD6585"/>
    <w:rsid w:val="00AF16DB"/>
    <w:rsid w:val="00B20745"/>
    <w:rsid w:val="00B22440"/>
    <w:rsid w:val="00B2581B"/>
    <w:rsid w:val="00B277FF"/>
    <w:rsid w:val="00B31872"/>
    <w:rsid w:val="00B46239"/>
    <w:rsid w:val="00B526E0"/>
    <w:rsid w:val="00B72803"/>
    <w:rsid w:val="00B72BA2"/>
    <w:rsid w:val="00B8088A"/>
    <w:rsid w:val="00B9348E"/>
    <w:rsid w:val="00B9410C"/>
    <w:rsid w:val="00BA2090"/>
    <w:rsid w:val="00BB1672"/>
    <w:rsid w:val="00BB3649"/>
    <w:rsid w:val="00BF25A8"/>
    <w:rsid w:val="00BF48D1"/>
    <w:rsid w:val="00C10DCD"/>
    <w:rsid w:val="00C1117F"/>
    <w:rsid w:val="00C14508"/>
    <w:rsid w:val="00C20B5E"/>
    <w:rsid w:val="00C53A75"/>
    <w:rsid w:val="00C55F0D"/>
    <w:rsid w:val="00C56C48"/>
    <w:rsid w:val="00C9091C"/>
    <w:rsid w:val="00C979FC"/>
    <w:rsid w:val="00CC6FFB"/>
    <w:rsid w:val="00CE74CC"/>
    <w:rsid w:val="00CF16C1"/>
    <w:rsid w:val="00CF1B7B"/>
    <w:rsid w:val="00D014AD"/>
    <w:rsid w:val="00D42225"/>
    <w:rsid w:val="00D62E01"/>
    <w:rsid w:val="00D75FFA"/>
    <w:rsid w:val="00D82D24"/>
    <w:rsid w:val="00DC3660"/>
    <w:rsid w:val="00DC7CB1"/>
    <w:rsid w:val="00DD2F25"/>
    <w:rsid w:val="00DD6495"/>
    <w:rsid w:val="00DE09AE"/>
    <w:rsid w:val="00E06914"/>
    <w:rsid w:val="00E45F4F"/>
    <w:rsid w:val="00E509B4"/>
    <w:rsid w:val="00E756B3"/>
    <w:rsid w:val="00E80478"/>
    <w:rsid w:val="00E85728"/>
    <w:rsid w:val="00E94F03"/>
    <w:rsid w:val="00EA32EF"/>
    <w:rsid w:val="00EA344A"/>
    <w:rsid w:val="00EB0DEB"/>
    <w:rsid w:val="00EC50B4"/>
    <w:rsid w:val="00EC5F96"/>
    <w:rsid w:val="00ED1035"/>
    <w:rsid w:val="00ED6D36"/>
    <w:rsid w:val="00EE4E0B"/>
    <w:rsid w:val="00EE558B"/>
    <w:rsid w:val="00EE5E43"/>
    <w:rsid w:val="00EE5F67"/>
    <w:rsid w:val="00F136E0"/>
    <w:rsid w:val="00F20C34"/>
    <w:rsid w:val="00F42C83"/>
    <w:rsid w:val="00F5342A"/>
    <w:rsid w:val="00F566CF"/>
    <w:rsid w:val="00F634FA"/>
    <w:rsid w:val="00F73E44"/>
    <w:rsid w:val="00F80FDA"/>
    <w:rsid w:val="00F81B97"/>
    <w:rsid w:val="00F82481"/>
    <w:rsid w:val="00F93598"/>
    <w:rsid w:val="00F94170"/>
    <w:rsid w:val="00F95D84"/>
    <w:rsid w:val="00F97F4B"/>
    <w:rsid w:val="00FA24A9"/>
    <w:rsid w:val="00FB3E3A"/>
    <w:rsid w:val="00FC46EB"/>
    <w:rsid w:val="00FC608B"/>
    <w:rsid w:val="00FD148C"/>
    <w:rsid w:val="00FD4F99"/>
    <w:rsid w:val="00FE72ED"/>
    <w:rsid w:val="041F81E8"/>
    <w:rsid w:val="0853FC04"/>
    <w:rsid w:val="0FB1A200"/>
    <w:rsid w:val="103BDFA8"/>
    <w:rsid w:val="11E4B388"/>
    <w:rsid w:val="12431A78"/>
    <w:rsid w:val="150488AA"/>
    <w:rsid w:val="16E2A1AE"/>
    <w:rsid w:val="1787BE3C"/>
    <w:rsid w:val="18C75E4E"/>
    <w:rsid w:val="1BCEA6F7"/>
    <w:rsid w:val="1C9E0AE9"/>
    <w:rsid w:val="1EC1D1C6"/>
    <w:rsid w:val="20D78223"/>
    <w:rsid w:val="22F6089B"/>
    <w:rsid w:val="2369215A"/>
    <w:rsid w:val="27A95BBD"/>
    <w:rsid w:val="27C5A8AF"/>
    <w:rsid w:val="2906E6B6"/>
    <w:rsid w:val="2A9AE63F"/>
    <w:rsid w:val="2AB62823"/>
    <w:rsid w:val="2BCF241F"/>
    <w:rsid w:val="2C704CCE"/>
    <w:rsid w:val="2C910960"/>
    <w:rsid w:val="2EB66AA8"/>
    <w:rsid w:val="34DD2B8D"/>
    <w:rsid w:val="354A1DA8"/>
    <w:rsid w:val="3638F58E"/>
    <w:rsid w:val="373D2457"/>
    <w:rsid w:val="37B8224F"/>
    <w:rsid w:val="382EC740"/>
    <w:rsid w:val="3856521E"/>
    <w:rsid w:val="3A5923F0"/>
    <w:rsid w:val="3A8A0AF7"/>
    <w:rsid w:val="3B094C80"/>
    <w:rsid w:val="3B3183BD"/>
    <w:rsid w:val="3DCC2E26"/>
    <w:rsid w:val="3DEBF5FF"/>
    <w:rsid w:val="3E8EF879"/>
    <w:rsid w:val="3E92D693"/>
    <w:rsid w:val="3EDE561A"/>
    <w:rsid w:val="3FF273CC"/>
    <w:rsid w:val="400F2C1A"/>
    <w:rsid w:val="403B8832"/>
    <w:rsid w:val="43CD3F46"/>
    <w:rsid w:val="45D4D80E"/>
    <w:rsid w:val="4707ED74"/>
    <w:rsid w:val="494CC553"/>
    <w:rsid w:val="5015AD36"/>
    <w:rsid w:val="50F36ECE"/>
    <w:rsid w:val="54D72603"/>
    <w:rsid w:val="55553A2E"/>
    <w:rsid w:val="56C3CD34"/>
    <w:rsid w:val="5737A2FB"/>
    <w:rsid w:val="5762ED78"/>
    <w:rsid w:val="59947419"/>
    <w:rsid w:val="5A7BA461"/>
    <w:rsid w:val="5AEE1876"/>
    <w:rsid w:val="5BA3665D"/>
    <w:rsid w:val="5D5D9276"/>
    <w:rsid w:val="5E4CE4B6"/>
    <w:rsid w:val="60B2BC8E"/>
    <w:rsid w:val="625C0920"/>
    <w:rsid w:val="62E44E7F"/>
    <w:rsid w:val="636829EA"/>
    <w:rsid w:val="64F57FCC"/>
    <w:rsid w:val="6A13BE49"/>
    <w:rsid w:val="6C8E2B31"/>
    <w:rsid w:val="6CD7BDD0"/>
    <w:rsid w:val="71BD9F6A"/>
    <w:rsid w:val="73B67925"/>
    <w:rsid w:val="743FAD1F"/>
    <w:rsid w:val="753FF70A"/>
    <w:rsid w:val="7835A7EC"/>
    <w:rsid w:val="79245410"/>
    <w:rsid w:val="7B484BE7"/>
    <w:rsid w:val="7CDB6574"/>
    <w:rsid w:val="7D10A5B4"/>
    <w:rsid w:val="7E77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82819"/>
  <w15:chartTrackingRefBased/>
  <w15:docId w15:val="{3D50D175-7150-433D-BD80-E1AED9AC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8F"/>
    <w:pPr>
      <w:spacing w:after="0" w:line="240" w:lineRule="auto"/>
    </w:pPr>
    <w:rPr>
      <w:rFonts w:ascii="Verdana" w:eastAsia="Times New Roman" w:hAnsi="Verdana" w:cs="Times New Roman"/>
      <w:bCs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FCA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F8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5F8F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13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425E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47425E"/>
  </w:style>
  <w:style w:type="character" w:customStyle="1" w:styleId="eop">
    <w:name w:val="eop"/>
    <w:basedOn w:val="DefaultParagraphFont"/>
    <w:rsid w:val="0047425E"/>
  </w:style>
  <w:style w:type="character" w:customStyle="1" w:styleId="tabchar">
    <w:name w:val="tabchar"/>
    <w:basedOn w:val="DefaultParagraphFont"/>
    <w:rsid w:val="0047425E"/>
  </w:style>
  <w:style w:type="character" w:customStyle="1" w:styleId="Heading1Char">
    <w:name w:val="Heading 1 Char"/>
    <w:basedOn w:val="DefaultParagraphFont"/>
    <w:link w:val="Heading1"/>
    <w:uiPriority w:val="9"/>
    <w:rsid w:val="00664FCA"/>
    <w:rPr>
      <w:rFonts w:ascii="Verdana" w:eastAsiaTheme="majorEastAsia" w:hAnsi="Verdana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25F8F"/>
    <w:rPr>
      <w:rFonts w:ascii="Verdana" w:eastAsiaTheme="majorEastAsia" w:hAnsi="Verdana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25F8F"/>
    <w:rPr>
      <w:rFonts w:ascii="Verdana" w:eastAsiaTheme="majorEastAsia" w:hAnsi="Verdana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51355"/>
    <w:rPr>
      <w:rFonts w:asciiTheme="majorHAnsi" w:eastAsiaTheme="majorEastAsia" w:hAnsiTheme="majorHAnsi" w:cstheme="majorBidi"/>
      <w:bCs/>
      <w:i/>
      <w:iCs/>
      <w:color w:val="2F5496" w:themeColor="accent1" w:themeShade="BF"/>
      <w:lang w:val="en-US"/>
    </w:rPr>
  </w:style>
  <w:style w:type="paragraph" w:styleId="ListParagraph">
    <w:name w:val="List Paragraph"/>
    <w:basedOn w:val="Normal"/>
    <w:uiPriority w:val="34"/>
    <w:qFormat/>
    <w:rsid w:val="001B354B"/>
    <w:pPr>
      <w:numPr>
        <w:numId w:val="18"/>
      </w:numPr>
      <w:spacing w:before="240"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902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0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0C1"/>
    <w:rPr>
      <w:rFonts w:ascii="Verdana" w:eastAsia="Times New Roman" w:hAnsi="Verdana" w:cs="Times New Roman"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0C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0C1"/>
    <w:rPr>
      <w:rFonts w:ascii="Verdana" w:eastAsia="Times New Roman" w:hAnsi="Verdana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3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869"/>
    <w:rPr>
      <w:rFonts w:ascii="Verdana" w:eastAsia="Times New Roman" w:hAnsi="Verdana" w:cs="Times New Roman"/>
      <w:bCs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3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869"/>
    <w:rPr>
      <w:rFonts w:ascii="Verdana" w:eastAsia="Times New Roman" w:hAnsi="Verdana" w:cs="Times New Roman"/>
      <w:bCs/>
      <w:lang w:val="en-US"/>
    </w:rPr>
  </w:style>
  <w:style w:type="paragraph" w:styleId="NormalWeb">
    <w:name w:val="Normal (Web)"/>
    <w:basedOn w:val="Normal"/>
    <w:uiPriority w:val="99"/>
    <w:unhideWhenUsed/>
    <w:rsid w:val="00EB0DEB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val="en-CA" w:eastAsia="en-CA"/>
    </w:rPr>
  </w:style>
  <w:style w:type="paragraph" w:styleId="NoSpacing">
    <w:name w:val="No Spacing"/>
    <w:uiPriority w:val="1"/>
    <w:qFormat/>
    <w:rsid w:val="00EB0DEB"/>
    <w:pPr>
      <w:spacing w:after="0" w:line="240" w:lineRule="auto"/>
    </w:pPr>
    <w:rPr>
      <w:rFonts w:ascii="Verdana" w:eastAsia="Times New Roman" w:hAnsi="Verdana" w:cs="Times New Roman"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EA32EF"/>
    <w:pPr>
      <w:autoSpaceDE w:val="0"/>
      <w:autoSpaceDN w:val="0"/>
      <w:adjustRightInd w:val="0"/>
      <w:ind w:left="39"/>
    </w:pPr>
    <w:rPr>
      <w:rFonts w:cs="Verdana"/>
      <w:bCs w:val="0"/>
      <w:sz w:val="24"/>
      <w:szCs w:val="24"/>
      <w:lang w:val="en-CA" w:eastAsia="en-CA"/>
    </w:rPr>
  </w:style>
  <w:style w:type="character" w:customStyle="1" w:styleId="BodyTextChar">
    <w:name w:val="Body Text Char"/>
    <w:basedOn w:val="DefaultParagraphFont"/>
    <w:link w:val="BodyText"/>
    <w:uiPriority w:val="1"/>
    <w:rsid w:val="00EA32EF"/>
    <w:rPr>
      <w:rFonts w:ascii="Verdana" w:eastAsia="Times New Roman" w:hAnsi="Verdana" w:cs="Verdana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b88576ae-8045-407b-a078-883821fc0d76" xsi:nil="true"/>
    <Street_x0020_Number xmlns="b88576ae-8045-407b-a078-883821fc0d76">4327</Street_x0020_Number>
    <Street_x0020_Name xmlns="b88576ae-8045-407b-a078-883821fc0d76">240</Street_x0020_Name>
    <DocumentSetDescription xmlns="http://schemas.microsoft.com/sharepoint/v3" xsi:nil="true"/>
    <Year xmlns="b88576ae-8045-407b-a078-883821fc0d76">2025</Year>
    <Topic xmlns="e6d2908f-0773-49b6-93cc-2af0525c0e55" xsi:nil="true"/>
    <Document_x0020_Type xmlns="e6d2908f-0773-49b6-93cc-2af0525c0e55">By-law</Document_x0020_Type>
    <TaxCatchAll xmlns="b88576ae-8045-407b-a078-883821fc0d76" xsi:nil="true"/>
    <lcf76f155ced4ddcb4097134ff3c332f xmlns="e6d2908f-0773-49b6-93cc-2af0525c0e55">
      <Terms xmlns="http://schemas.microsoft.com/office/infopath/2007/PartnerControls"/>
    </lcf76f155ced4ddcb4097134ff3c332f>
    <SharedWithUsers xmlns="b88576ae-8045-407b-a078-883821fc0d76">
      <UserInfo>
        <DisplayName>Marie-Eve Belanger</DisplayName>
        <AccountId>47</AccountId>
        <AccountType/>
      </UserInfo>
      <UserInfo>
        <DisplayName>Catherine Viau</DisplayName>
        <AccountId>491</AccountId>
        <AccountType/>
      </UserInfo>
      <UserInfo>
        <DisplayName>Fabien Lalande</DisplayName>
        <AccountId>845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FAC14B698F34E9157D8A19A7EE4DE" ma:contentTypeVersion="49" ma:contentTypeDescription="Create a new document." ma:contentTypeScope="" ma:versionID="b2ec1a85de1850492edce9dce09da713">
  <xsd:schema xmlns:xsd="http://www.w3.org/2001/XMLSchema" xmlns:xs="http://www.w3.org/2001/XMLSchema" xmlns:p="http://schemas.microsoft.com/office/2006/metadata/properties" xmlns:ns1="http://schemas.microsoft.com/sharepoint/v3" xmlns:ns2="b88576ae-8045-407b-a078-883821fc0d76" xmlns:ns3="e6d2908f-0773-49b6-93cc-2af0525c0e55" targetNamespace="http://schemas.microsoft.com/office/2006/metadata/properties" ma:root="true" ma:fieldsID="3d92fce71655015d4aa53f80b0df2bf8" ns1:_="" ns2:_="" ns3:_="">
    <xsd:import namespace="http://schemas.microsoft.com/sharepoint/v3"/>
    <xsd:import namespace="b88576ae-8045-407b-a078-883821fc0d76"/>
    <xsd:import namespace="e6d2908f-0773-49b6-93cc-2af0525c0e55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Street_x0020_Name" minOccurs="0"/>
                <xsd:element ref="ns2:Street_x0020_Number" minOccurs="0"/>
                <xsd:element ref="ns1:DocumentSetDescription" minOccurs="0"/>
                <xsd:element ref="ns3:Topic" minOccurs="0"/>
                <xsd:element ref="ns2: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Document_x0020_Type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6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576ae-8045-407b-a078-883821fc0d76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internalName="Year" ma:readOnly="false">
      <xsd:simpleType>
        <xsd:restriction base="dms:Text">
          <xsd:maxLength value="255"/>
        </xsd:restriction>
      </xsd:simpleType>
    </xsd:element>
    <xsd:element name="Street_x0020_Name" ma:index="3" nillable="true" ma:displayName="Street Name" ma:list="{6d1ac730-d9f6-4e8e-85ab-180be3c5ab88}" ma:internalName="Street_x0020_Name" ma:readOnly="false" ma:showField="Title" ma:web="b88576ae-8045-407b-a078-883821fc0d76">
      <xsd:simpleType>
        <xsd:restriction base="dms:Lookup"/>
      </xsd:simpleType>
    </xsd:element>
    <xsd:element name="Street_x0020_Number" ma:index="4" nillable="true" ma:displayName="Street Number" ma:internalName="Street_x0020_Number" ma:readOnly="false">
      <xsd:simpleType>
        <xsd:restriction base="dms:Text">
          <xsd:maxLength value="255"/>
        </xsd:restriction>
      </xsd:simpleType>
    </xsd:element>
    <xsd:element name="Label" ma:index="8" nillable="true" ma:displayName="Label" ma:hidden="true" ma:internalName="Label" ma:readOnly="false">
      <xsd:simpleType>
        <xsd:restriction base="dms:Text">
          <xsd:maxLength value="255"/>
        </xsd:restriction>
      </xsd:simpleType>
    </xsd:element>
    <xsd:element name="TaxCatchAll" ma:index="28" nillable="true" ma:displayName="Taxonomy Catch All Column" ma:hidden="true" ma:list="{e5ef9813-1cd9-48c5-b78d-ac04f15e9e27}" ma:internalName="TaxCatchAll" ma:showField="CatchAllData" ma:web="b88576ae-8045-407b-a078-883821fc0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2908f-0773-49b6-93cc-2af0525c0e55" elementFormDefault="qualified">
    <xsd:import namespace="http://schemas.microsoft.com/office/2006/documentManagement/types"/>
    <xsd:import namespace="http://schemas.microsoft.com/office/infopath/2007/PartnerControls"/>
    <xsd:element name="Topic" ma:index="7" nillable="true" ma:displayName="Topic" ma:internalName="Topic" ma:readOnly="false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ocument_x0020_Type" ma:index="25" nillable="true" ma:displayName="Document Type" ma:default="Application" ma:format="Dropdown" ma:indexed="true" ma:internalName="Document_x0020_Type">
      <xsd:simpleType>
        <xsd:restriction base="dms:Choice">
          <xsd:enumeration value="Pre-consultation"/>
          <xsd:enumeration value="Deemed complete"/>
          <xsd:enumeration value="Application"/>
          <xsd:enumeration value="Public notice"/>
          <xsd:enumeration value="Public comments"/>
          <xsd:enumeration value="Technical circulation"/>
          <xsd:enumeration value="Report"/>
          <xsd:enumeration value="By-law"/>
          <xsd:enumeration value="Notice of Decision"/>
          <xsd:enumeration value="Notice no appeal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a3eb3a5-c43a-4c74-8c91-c423928640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879-40E0-4A16-89D0-89228478D664}">
  <ds:schemaRefs>
    <ds:schemaRef ds:uri="http://schemas.microsoft.com/office/2006/metadata/properties"/>
    <ds:schemaRef ds:uri="http://schemas.microsoft.com/office/infopath/2007/PartnerControls"/>
    <ds:schemaRef ds:uri="b88576ae-8045-407b-a078-883821fc0d76"/>
    <ds:schemaRef ds:uri="http://schemas.microsoft.com/sharepoint/v3"/>
    <ds:schemaRef ds:uri="e6d2908f-0773-49b6-93cc-2af0525c0e55"/>
  </ds:schemaRefs>
</ds:datastoreItem>
</file>

<file path=customXml/itemProps2.xml><?xml version="1.0" encoding="utf-8"?>
<ds:datastoreItem xmlns:ds="http://schemas.openxmlformats.org/officeDocument/2006/customXml" ds:itemID="{A2736EC3-4454-47FB-8C14-055B1DDD9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8A671-3DC5-4DFD-A8DF-A741EE966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8576ae-8045-407b-a078-883821fc0d76"/>
    <ds:schemaRef ds:uri="e6d2908f-0773-49b6-93cc-2af0525c0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Lemay</dc:creator>
  <cp:keywords/>
  <dc:description/>
  <cp:lastModifiedBy>Catherine Viau</cp:lastModifiedBy>
  <cp:revision>78</cp:revision>
  <dcterms:created xsi:type="dcterms:W3CDTF">2023-07-27T22:54:00Z</dcterms:created>
  <dcterms:modified xsi:type="dcterms:W3CDTF">2025-04-01T13:41:00Z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0x010100986FAC14B698F34E9157D8A19A7EE4DE</vt:lpwstr>
  </property>
  <property fmtid="{D5CDD505-2E9C-101B-9397-08002B2CF9AE}" pid="3" name="MediaServiceImageTags">
    <vt:lpwstr/>
  </property>
</Properties>
</file>